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465" w:rsidRPr="00B26465" w:rsidRDefault="00B26465" w:rsidP="00B26465">
      <w:pPr>
        <w:jc w:val="center"/>
        <w:rPr>
          <w:rFonts w:ascii="Times New Roman" w:hAnsi="Times New Roman" w:cs="Times New Roman"/>
          <w:b/>
          <w:sz w:val="32"/>
          <w:szCs w:val="32"/>
        </w:rPr>
      </w:pPr>
      <w:r w:rsidRPr="00B26465">
        <w:rPr>
          <w:rFonts w:ascii="Times New Roman" w:hAnsi="Times New Roman" w:cs="Times New Roman"/>
          <w:b/>
          <w:sz w:val="32"/>
          <w:szCs w:val="32"/>
        </w:rPr>
        <w:t xml:space="preserve">Консультация для воспитателей </w:t>
      </w:r>
    </w:p>
    <w:p w:rsidR="009A094C" w:rsidRDefault="00B26465" w:rsidP="00B26465">
      <w:pPr>
        <w:jc w:val="center"/>
        <w:rPr>
          <w:rFonts w:ascii="Times New Roman" w:hAnsi="Times New Roman" w:cs="Times New Roman"/>
          <w:i/>
          <w:sz w:val="32"/>
          <w:szCs w:val="32"/>
        </w:rPr>
      </w:pPr>
      <w:r w:rsidRPr="00B26465">
        <w:rPr>
          <w:rFonts w:ascii="Times New Roman" w:hAnsi="Times New Roman" w:cs="Times New Roman"/>
          <w:i/>
          <w:sz w:val="32"/>
          <w:szCs w:val="32"/>
        </w:rPr>
        <w:t>«Использование нестандартных средств математического развития детей дошкольного возраста через использование палочек Кюизенера и логических блоков Дьенеша».</w:t>
      </w:r>
    </w:p>
    <w:p w:rsidR="00B26465" w:rsidRPr="00B26465" w:rsidRDefault="00B26465" w:rsidP="00B26465">
      <w:pPr>
        <w:jc w:val="center"/>
        <w:rPr>
          <w:rFonts w:ascii="Times New Roman" w:hAnsi="Times New Roman" w:cs="Times New Roman"/>
          <w:i/>
          <w:sz w:val="32"/>
          <w:szCs w:val="32"/>
        </w:rPr>
      </w:pPr>
      <w:r w:rsidRPr="00B26465">
        <w:rPr>
          <w:rFonts w:ascii="Times New Roman" w:hAnsi="Times New Roman" w:cs="Times New Roman"/>
          <w:i/>
          <w:sz w:val="32"/>
          <w:szCs w:val="32"/>
        </w:rPr>
        <w:t xml:space="preserve">                                                                                       </w:t>
      </w:r>
      <w:proofErr w:type="spellStart"/>
      <w:r w:rsidRPr="00B26465">
        <w:rPr>
          <w:rFonts w:ascii="Times New Roman" w:hAnsi="Times New Roman" w:cs="Times New Roman"/>
          <w:i/>
          <w:sz w:val="32"/>
          <w:szCs w:val="32"/>
        </w:rPr>
        <w:t>Аврам</w:t>
      </w:r>
      <w:proofErr w:type="spellEnd"/>
      <w:r w:rsidRPr="00B26465">
        <w:rPr>
          <w:rFonts w:ascii="Times New Roman" w:hAnsi="Times New Roman" w:cs="Times New Roman"/>
          <w:i/>
          <w:sz w:val="32"/>
          <w:szCs w:val="32"/>
        </w:rPr>
        <w:t xml:space="preserve"> О. Г.,</w:t>
      </w:r>
    </w:p>
    <w:p w:rsidR="00B26465" w:rsidRPr="00B26465" w:rsidRDefault="00B26465" w:rsidP="00B26465">
      <w:pPr>
        <w:jc w:val="center"/>
        <w:rPr>
          <w:rFonts w:ascii="Times New Roman" w:hAnsi="Times New Roman" w:cs="Times New Roman"/>
          <w:i/>
          <w:sz w:val="32"/>
          <w:szCs w:val="32"/>
        </w:rPr>
      </w:pPr>
      <w:r w:rsidRPr="00B26465">
        <w:rPr>
          <w:rFonts w:ascii="Times New Roman" w:hAnsi="Times New Roman" w:cs="Times New Roman"/>
          <w:i/>
          <w:sz w:val="32"/>
          <w:szCs w:val="32"/>
        </w:rPr>
        <w:t xml:space="preserve">                                        </w:t>
      </w:r>
      <w:r>
        <w:rPr>
          <w:rFonts w:ascii="Times New Roman" w:hAnsi="Times New Roman" w:cs="Times New Roman"/>
          <w:i/>
          <w:sz w:val="32"/>
          <w:szCs w:val="32"/>
        </w:rPr>
        <w:t xml:space="preserve">                            </w:t>
      </w:r>
      <w:r w:rsidRPr="00B26465">
        <w:rPr>
          <w:rFonts w:ascii="Times New Roman" w:hAnsi="Times New Roman" w:cs="Times New Roman"/>
          <w:i/>
          <w:sz w:val="32"/>
          <w:szCs w:val="32"/>
        </w:rPr>
        <w:t xml:space="preserve"> воспитатель МБДОУ № 56</w:t>
      </w:r>
    </w:p>
    <w:p w:rsidR="00B26465" w:rsidRDefault="00B26465" w:rsidP="00B26465">
      <w:pPr>
        <w:jc w:val="center"/>
        <w:rPr>
          <w:rFonts w:ascii="Times New Roman" w:hAnsi="Times New Roman" w:cs="Times New Roman"/>
          <w:i/>
          <w:sz w:val="32"/>
          <w:szCs w:val="32"/>
        </w:rPr>
      </w:pPr>
      <w:r w:rsidRPr="00B26465">
        <w:rPr>
          <w:rFonts w:ascii="Times New Roman" w:hAnsi="Times New Roman" w:cs="Times New Roman"/>
          <w:i/>
          <w:sz w:val="32"/>
          <w:szCs w:val="32"/>
        </w:rPr>
        <w:t xml:space="preserve">                                                                                            ноябрь 2022 г.   </w:t>
      </w:r>
    </w:p>
    <w:p w:rsidR="008360F8" w:rsidRDefault="00D542BE" w:rsidP="00B26465">
      <w:pPr>
        <w:jc w:val="both"/>
        <w:rPr>
          <w:rFonts w:ascii="Times New Roman" w:hAnsi="Times New Roman" w:cs="Times New Roman"/>
          <w:sz w:val="28"/>
          <w:szCs w:val="28"/>
        </w:rPr>
      </w:pPr>
      <w:r>
        <w:rPr>
          <w:rFonts w:ascii="Times New Roman" w:hAnsi="Times New Roman" w:cs="Times New Roman"/>
          <w:sz w:val="28"/>
          <w:szCs w:val="28"/>
        </w:rPr>
        <w:t xml:space="preserve">     </w:t>
      </w:r>
      <w:r w:rsidR="00B26465">
        <w:rPr>
          <w:rFonts w:ascii="Times New Roman" w:hAnsi="Times New Roman" w:cs="Times New Roman"/>
          <w:sz w:val="28"/>
          <w:szCs w:val="28"/>
        </w:rPr>
        <w:t>Методика развития элементарных математических представлений у детей дошкольного возраста постоянно развивается, совершенствуется за счет новых технологий обучения. Наиболее эффективными пособиями являются логические блоки Дь</w:t>
      </w:r>
      <w:r w:rsidR="00B42E2C">
        <w:rPr>
          <w:rFonts w:ascii="Times New Roman" w:hAnsi="Times New Roman" w:cs="Times New Roman"/>
          <w:sz w:val="28"/>
          <w:szCs w:val="28"/>
        </w:rPr>
        <w:t>ене</w:t>
      </w:r>
      <w:r w:rsidR="00B26465">
        <w:rPr>
          <w:rFonts w:ascii="Times New Roman" w:hAnsi="Times New Roman" w:cs="Times New Roman"/>
          <w:sz w:val="28"/>
          <w:szCs w:val="28"/>
        </w:rPr>
        <w:t>ша и палочки Кюизенера. Основные особенности этого материала – это высокая эффективности, универсальность, абстрактность.</w:t>
      </w:r>
    </w:p>
    <w:p w:rsidR="008360F8" w:rsidRPr="00D542BE" w:rsidRDefault="008360F8" w:rsidP="008360F8">
      <w:pPr>
        <w:jc w:val="both"/>
        <w:rPr>
          <w:rFonts w:ascii="Times New Roman" w:hAnsi="Times New Roman" w:cs="Times New Roman"/>
          <w:b/>
          <w:i/>
          <w:sz w:val="28"/>
          <w:szCs w:val="28"/>
        </w:rPr>
      </w:pPr>
      <w:r w:rsidRPr="00D542BE">
        <w:rPr>
          <w:rFonts w:ascii="Times New Roman" w:hAnsi="Times New Roman" w:cs="Times New Roman"/>
          <w:b/>
          <w:i/>
          <w:sz w:val="28"/>
          <w:szCs w:val="28"/>
        </w:rPr>
        <w:t xml:space="preserve">                        </w:t>
      </w:r>
      <w:r w:rsidR="00D542BE" w:rsidRPr="00D542BE">
        <w:rPr>
          <w:rFonts w:ascii="Times New Roman" w:hAnsi="Times New Roman" w:cs="Times New Roman"/>
          <w:b/>
          <w:i/>
          <w:sz w:val="28"/>
          <w:szCs w:val="28"/>
        </w:rPr>
        <w:t xml:space="preserve">              </w:t>
      </w:r>
      <w:r w:rsidRPr="00D542BE">
        <w:rPr>
          <w:rFonts w:ascii="Times New Roman" w:hAnsi="Times New Roman" w:cs="Times New Roman"/>
          <w:b/>
          <w:i/>
          <w:sz w:val="28"/>
          <w:szCs w:val="28"/>
        </w:rPr>
        <w:t xml:space="preserve"> </w:t>
      </w:r>
      <w:r w:rsidR="00D542BE" w:rsidRPr="00D542BE">
        <w:rPr>
          <w:rFonts w:ascii="Times New Roman" w:hAnsi="Times New Roman" w:cs="Times New Roman"/>
          <w:b/>
          <w:i/>
          <w:sz w:val="28"/>
          <w:szCs w:val="28"/>
        </w:rPr>
        <w:t>Палочки</w:t>
      </w:r>
      <w:r w:rsidRPr="00D542BE">
        <w:rPr>
          <w:rFonts w:ascii="Times New Roman" w:hAnsi="Times New Roman" w:cs="Times New Roman"/>
          <w:b/>
          <w:i/>
          <w:sz w:val="28"/>
          <w:szCs w:val="28"/>
        </w:rPr>
        <w:t xml:space="preserve"> Кюизенера</w:t>
      </w:r>
    </w:p>
    <w:p w:rsidR="008360F8" w:rsidRDefault="008360F8" w:rsidP="008360F8">
      <w:pPr>
        <w:jc w:val="both"/>
        <w:rPr>
          <w:rFonts w:ascii="Times New Roman" w:hAnsi="Times New Roman" w:cs="Times New Roman"/>
          <w:sz w:val="28"/>
          <w:szCs w:val="28"/>
        </w:rPr>
      </w:pPr>
      <w:r>
        <w:rPr>
          <w:rFonts w:ascii="Times New Roman" w:hAnsi="Times New Roman" w:cs="Times New Roman"/>
          <w:sz w:val="28"/>
          <w:szCs w:val="28"/>
        </w:rPr>
        <w:t xml:space="preserve">     </w:t>
      </w:r>
      <w:r w:rsidRPr="008360F8">
        <w:rPr>
          <w:rFonts w:ascii="Times New Roman" w:hAnsi="Times New Roman" w:cs="Times New Roman"/>
          <w:sz w:val="28"/>
          <w:szCs w:val="28"/>
        </w:rPr>
        <w:t>Бельгийский учитель начальной школы Джордж Кюизинер (1891-1976) разработал универсальный дидактический материал для развития у детей математических способностей.</w:t>
      </w:r>
      <w:r w:rsidR="00D542BE">
        <w:rPr>
          <w:rFonts w:ascii="Times New Roman" w:hAnsi="Times New Roman" w:cs="Times New Roman"/>
          <w:sz w:val="28"/>
          <w:szCs w:val="28"/>
        </w:rPr>
        <w:t xml:space="preserve"> </w:t>
      </w:r>
      <w:r w:rsidRPr="008360F8">
        <w:rPr>
          <w:rFonts w:ascii="Times New Roman" w:hAnsi="Times New Roman" w:cs="Times New Roman"/>
          <w:sz w:val="28"/>
          <w:szCs w:val="28"/>
        </w:rPr>
        <w:t xml:space="preserve">Палочки Кюизенера – это набор счетных </w:t>
      </w:r>
      <w:r w:rsidR="00991BEC">
        <w:rPr>
          <w:rFonts w:ascii="Times New Roman" w:hAnsi="Times New Roman" w:cs="Times New Roman"/>
          <w:sz w:val="28"/>
          <w:szCs w:val="28"/>
        </w:rPr>
        <w:t>палочек</w:t>
      </w:r>
      <w:r w:rsidRPr="008360F8">
        <w:rPr>
          <w:rFonts w:ascii="Times New Roman" w:hAnsi="Times New Roman" w:cs="Times New Roman"/>
          <w:sz w:val="28"/>
          <w:szCs w:val="28"/>
        </w:rPr>
        <w:t>. В наборе содержатся четырехгранные палочки 10 разных цветов и длиной от 1 до 10 см. Разработал Кюизенер палочки так, что палочки одной длины выполнены в одном цвете и обозначают определенное число. Чем больше длина палочки, тем большее числовое значение она выражает.</w:t>
      </w:r>
    </w:p>
    <w:p w:rsidR="00991BEC" w:rsidRDefault="00991BEC" w:rsidP="008360F8">
      <w:pPr>
        <w:jc w:val="both"/>
        <w:rPr>
          <w:rFonts w:ascii="Times New Roman" w:hAnsi="Times New Roman" w:cs="Times New Roman"/>
          <w:sz w:val="28"/>
          <w:szCs w:val="28"/>
        </w:rPr>
      </w:pPr>
      <w:r>
        <w:rPr>
          <w:rFonts w:ascii="Times New Roman" w:hAnsi="Times New Roman" w:cs="Times New Roman"/>
          <w:sz w:val="28"/>
          <w:szCs w:val="28"/>
        </w:rPr>
        <w:t xml:space="preserve">    </w:t>
      </w:r>
      <w:r w:rsidRPr="00991BEC">
        <w:rPr>
          <w:rFonts w:ascii="Times New Roman" w:hAnsi="Times New Roman" w:cs="Times New Roman"/>
          <w:sz w:val="28"/>
          <w:szCs w:val="28"/>
        </w:rPr>
        <w:t>Счетные палочки Кюизенера являются многофункциональным математическим пособием, которое позволяет "через руки" ребенка формировать понятие числовой последовательности, состава числа, отношений «больше – меньше», «право – лево», «между», «длиннее», «выше» и многое другое. Набор способствует развитию детского творчества, развития фантазии и воображения, познавательной активности, мелкой моторики, наглядно-действенного мышления, внимания, пространственного ориентирования, восприятия, комбинаторных и конструкторских способностей.</w:t>
      </w:r>
    </w:p>
    <w:p w:rsidR="00991BEC" w:rsidRPr="00D542BE" w:rsidRDefault="00991BEC" w:rsidP="00991BEC">
      <w:pPr>
        <w:jc w:val="both"/>
        <w:rPr>
          <w:rFonts w:ascii="Times New Roman" w:hAnsi="Times New Roman" w:cs="Times New Roman"/>
          <w:i/>
          <w:sz w:val="28"/>
          <w:szCs w:val="28"/>
        </w:rPr>
      </w:pPr>
      <w:r>
        <w:rPr>
          <w:rFonts w:ascii="Times New Roman" w:hAnsi="Times New Roman" w:cs="Times New Roman"/>
          <w:sz w:val="28"/>
          <w:szCs w:val="28"/>
        </w:rPr>
        <w:t xml:space="preserve">                    </w:t>
      </w:r>
      <w:r w:rsidRPr="00D542BE">
        <w:rPr>
          <w:rFonts w:ascii="Times New Roman" w:hAnsi="Times New Roman" w:cs="Times New Roman"/>
          <w:i/>
          <w:sz w:val="28"/>
          <w:szCs w:val="28"/>
        </w:rPr>
        <w:t>Игры и занятия с палочками Кюизенера</w:t>
      </w:r>
    </w:p>
    <w:p w:rsidR="00991BEC" w:rsidRPr="00991BEC" w:rsidRDefault="00991BEC"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Pr="00991BEC">
        <w:rPr>
          <w:rFonts w:ascii="Times New Roman" w:hAnsi="Times New Roman" w:cs="Times New Roman"/>
          <w:sz w:val="28"/>
          <w:szCs w:val="28"/>
        </w:rPr>
        <w:t>Можно выкладывать из палочек на плоскости дорожки, заборы, поезда, квадраты, прямоугольники, предметы</w:t>
      </w:r>
      <w:r>
        <w:rPr>
          <w:rFonts w:ascii="Times New Roman" w:hAnsi="Times New Roman" w:cs="Times New Roman"/>
          <w:sz w:val="28"/>
          <w:szCs w:val="28"/>
        </w:rPr>
        <w:t xml:space="preserve"> мебели, разные домики, гаражи.</w:t>
      </w:r>
    </w:p>
    <w:p w:rsidR="00991BEC" w:rsidRPr="00991BEC" w:rsidRDefault="00991BEC"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Pr="00991BEC">
        <w:rPr>
          <w:rFonts w:ascii="Times New Roman" w:hAnsi="Times New Roman" w:cs="Times New Roman"/>
          <w:sz w:val="28"/>
          <w:szCs w:val="28"/>
        </w:rPr>
        <w:t>Выкладываем лесенку из 10 палочек Кюизенера от меньшей (белой) к большей (оранжевой) и н</w:t>
      </w:r>
      <w:r>
        <w:rPr>
          <w:rFonts w:ascii="Times New Roman" w:hAnsi="Times New Roman" w:cs="Times New Roman"/>
          <w:sz w:val="28"/>
          <w:szCs w:val="28"/>
        </w:rPr>
        <w:t xml:space="preserve">аоборот. </w:t>
      </w:r>
    </w:p>
    <w:p w:rsidR="00991BEC" w:rsidRPr="00991BEC" w:rsidRDefault="00991BEC" w:rsidP="00991BEC">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 </w:t>
      </w:r>
      <w:r w:rsidRPr="00991BEC">
        <w:rPr>
          <w:rFonts w:ascii="Times New Roman" w:hAnsi="Times New Roman" w:cs="Times New Roman"/>
          <w:sz w:val="28"/>
          <w:szCs w:val="28"/>
        </w:rPr>
        <w:t>Можно строить из палочек, как из конструктора, объемные постройки: к</w:t>
      </w:r>
      <w:r>
        <w:rPr>
          <w:rFonts w:ascii="Times New Roman" w:hAnsi="Times New Roman" w:cs="Times New Roman"/>
          <w:sz w:val="28"/>
          <w:szCs w:val="28"/>
        </w:rPr>
        <w:t>олодцы, башенки, избушки и т.п.</w:t>
      </w:r>
    </w:p>
    <w:p w:rsidR="00991BEC" w:rsidRPr="00991BEC" w:rsidRDefault="00991BEC"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Pr="00991BEC">
        <w:rPr>
          <w:rFonts w:ascii="Times New Roman" w:hAnsi="Times New Roman" w:cs="Times New Roman"/>
          <w:sz w:val="28"/>
          <w:szCs w:val="28"/>
        </w:rPr>
        <w:t xml:space="preserve"> Раскладываем палочки по цвету, длине.</w:t>
      </w:r>
    </w:p>
    <w:p w:rsidR="00991BEC" w:rsidRPr="00991BEC" w:rsidRDefault="00991BEC"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Pr="00991BEC">
        <w:rPr>
          <w:rFonts w:ascii="Times New Roman" w:hAnsi="Times New Roman" w:cs="Times New Roman"/>
          <w:sz w:val="28"/>
          <w:szCs w:val="28"/>
        </w:rPr>
        <w:t xml:space="preserve"> "Положи столько</w:t>
      </w:r>
      <w:r>
        <w:rPr>
          <w:rFonts w:ascii="Times New Roman" w:hAnsi="Times New Roman" w:cs="Times New Roman"/>
          <w:sz w:val="28"/>
          <w:szCs w:val="28"/>
        </w:rPr>
        <w:t xml:space="preserve"> же палочек, сколько и у меня".</w:t>
      </w:r>
    </w:p>
    <w:p w:rsidR="00991BEC" w:rsidRPr="00991BEC" w:rsidRDefault="00991BEC"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Pr="00991BEC">
        <w:rPr>
          <w:rFonts w:ascii="Times New Roman" w:hAnsi="Times New Roman" w:cs="Times New Roman"/>
          <w:sz w:val="28"/>
          <w:szCs w:val="28"/>
        </w:rPr>
        <w:t xml:space="preserve"> Выложите перед ребенком несколько палочек Кюизенера и спросите: «Какая самая длинная? Какая самая короткая?»</w:t>
      </w:r>
    </w:p>
    <w:p w:rsidR="00991BEC" w:rsidRPr="00991BEC" w:rsidRDefault="00991BEC"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Pr="00991BEC">
        <w:rPr>
          <w:rFonts w:ascii="Times New Roman" w:hAnsi="Times New Roman" w:cs="Times New Roman"/>
          <w:sz w:val="28"/>
          <w:szCs w:val="28"/>
        </w:rPr>
        <w:t xml:space="preserve"> "Найди любую палочку, которая </w:t>
      </w:r>
      <w:r>
        <w:rPr>
          <w:rFonts w:ascii="Times New Roman" w:hAnsi="Times New Roman" w:cs="Times New Roman"/>
          <w:sz w:val="28"/>
          <w:szCs w:val="28"/>
        </w:rPr>
        <w:t>короче синей, длиннее красной".</w:t>
      </w:r>
    </w:p>
    <w:p w:rsidR="00991BEC" w:rsidRPr="00991BEC" w:rsidRDefault="00991BEC"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Pr="00991BEC">
        <w:rPr>
          <w:rFonts w:ascii="Times New Roman" w:hAnsi="Times New Roman" w:cs="Times New Roman"/>
          <w:sz w:val="28"/>
          <w:szCs w:val="28"/>
        </w:rPr>
        <w:t xml:space="preserve"> Попросите найти 2 абсолютно одинаковые палочки Кюизенера. Спросите: "Какие они по длине? Какого они цвета?"</w:t>
      </w:r>
    </w:p>
    <w:p w:rsidR="00991BEC" w:rsidRPr="00991BEC" w:rsidRDefault="00991BEC"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Pr="00991BEC">
        <w:rPr>
          <w:rFonts w:ascii="Times New Roman" w:hAnsi="Times New Roman" w:cs="Times New Roman"/>
          <w:sz w:val="28"/>
          <w:szCs w:val="28"/>
        </w:rPr>
        <w:t xml:space="preserve"> Постройте поезд из вагонов разной длины, начиная от самого короткого и заканчивая самым длинным. Спросите, какого цвета вагон стоит пятым, восьмым. Какой вагон справа от синего, слева от желтого. Какой вагон тут самый короткий, самый длинный? Какие вагоны длиннее желтого, короче синего.</w:t>
      </w:r>
    </w:p>
    <w:p w:rsidR="00991BEC" w:rsidRPr="00991BEC" w:rsidRDefault="00991BEC" w:rsidP="00991BEC">
      <w:pPr>
        <w:jc w:val="both"/>
        <w:rPr>
          <w:rFonts w:ascii="Times New Roman" w:hAnsi="Times New Roman" w:cs="Times New Roman"/>
          <w:sz w:val="28"/>
          <w:szCs w:val="28"/>
        </w:rPr>
      </w:pPr>
      <w:r>
        <w:rPr>
          <w:rFonts w:ascii="Times New Roman" w:hAnsi="Times New Roman" w:cs="Times New Roman"/>
          <w:sz w:val="28"/>
          <w:szCs w:val="28"/>
        </w:rPr>
        <w:t xml:space="preserve">   -</w:t>
      </w:r>
      <w:r w:rsidRPr="00991BEC">
        <w:rPr>
          <w:rFonts w:ascii="Times New Roman" w:hAnsi="Times New Roman" w:cs="Times New Roman"/>
          <w:sz w:val="28"/>
          <w:szCs w:val="28"/>
        </w:rPr>
        <w:t xml:space="preserve"> Выложите несколько пар одинаковых палочек и попросите ребенка «поставить палочки парами».</w:t>
      </w:r>
    </w:p>
    <w:p w:rsidR="00991BEC" w:rsidRPr="00991BEC" w:rsidRDefault="00630495"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00991BEC" w:rsidRPr="00991BEC">
        <w:rPr>
          <w:rFonts w:ascii="Times New Roman" w:hAnsi="Times New Roman" w:cs="Times New Roman"/>
          <w:sz w:val="28"/>
          <w:szCs w:val="28"/>
        </w:rPr>
        <w:t xml:space="preserve"> Сколько белых палочек уложится в синей палочке?</w:t>
      </w:r>
    </w:p>
    <w:p w:rsidR="00991BEC" w:rsidRPr="00991BEC" w:rsidRDefault="00630495" w:rsidP="00991BEC">
      <w:pPr>
        <w:jc w:val="both"/>
        <w:rPr>
          <w:rFonts w:ascii="Times New Roman" w:hAnsi="Times New Roman" w:cs="Times New Roman"/>
          <w:sz w:val="28"/>
          <w:szCs w:val="28"/>
        </w:rPr>
      </w:pPr>
      <w:r>
        <w:rPr>
          <w:rFonts w:ascii="Times New Roman" w:hAnsi="Times New Roman" w:cs="Times New Roman"/>
          <w:sz w:val="28"/>
          <w:szCs w:val="28"/>
        </w:rPr>
        <w:t xml:space="preserve">   -</w:t>
      </w:r>
      <w:r w:rsidR="00991BEC" w:rsidRPr="00991BEC">
        <w:rPr>
          <w:rFonts w:ascii="Times New Roman" w:hAnsi="Times New Roman" w:cs="Times New Roman"/>
          <w:sz w:val="28"/>
          <w:szCs w:val="28"/>
        </w:rPr>
        <w:t xml:space="preserve"> "Перечисли все цвета палочек, лежащих на столе".</w:t>
      </w:r>
    </w:p>
    <w:p w:rsidR="00991BEC" w:rsidRPr="00991BEC" w:rsidRDefault="00630495"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00991BEC" w:rsidRPr="00991BEC">
        <w:rPr>
          <w:rFonts w:ascii="Times New Roman" w:hAnsi="Times New Roman" w:cs="Times New Roman"/>
          <w:sz w:val="28"/>
          <w:szCs w:val="28"/>
        </w:rPr>
        <w:t xml:space="preserve"> Строим из палочек Кюизенера пирамидку и определяем, какая палочка в самом низу, какая в верху, какая между голубой и желтой, под синей, над розовой, какая палочка ниже: бордовая или синяя.</w:t>
      </w:r>
    </w:p>
    <w:p w:rsidR="00630495" w:rsidRDefault="00630495"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00991BEC" w:rsidRPr="00991BEC">
        <w:rPr>
          <w:rFonts w:ascii="Times New Roman" w:hAnsi="Times New Roman" w:cs="Times New Roman"/>
          <w:sz w:val="28"/>
          <w:szCs w:val="28"/>
        </w:rPr>
        <w:t xml:space="preserve"> Из каких двух палочек можно со</w:t>
      </w:r>
      <w:r>
        <w:rPr>
          <w:rFonts w:ascii="Times New Roman" w:hAnsi="Times New Roman" w:cs="Times New Roman"/>
          <w:sz w:val="28"/>
          <w:szCs w:val="28"/>
        </w:rPr>
        <w:t>ставить красную? (состав числа)</w:t>
      </w:r>
    </w:p>
    <w:p w:rsidR="00630495" w:rsidRDefault="00630495"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00991BEC" w:rsidRPr="00991BEC">
        <w:rPr>
          <w:rFonts w:ascii="Times New Roman" w:hAnsi="Times New Roman" w:cs="Times New Roman"/>
          <w:sz w:val="28"/>
          <w:szCs w:val="28"/>
        </w:rPr>
        <w:t xml:space="preserve"> Из каких палочек можно сост</w:t>
      </w:r>
      <w:r>
        <w:rPr>
          <w:rFonts w:ascii="Times New Roman" w:hAnsi="Times New Roman" w:cs="Times New Roman"/>
          <w:sz w:val="28"/>
          <w:szCs w:val="28"/>
        </w:rPr>
        <w:t>авить число 5? (разные способы)</w:t>
      </w:r>
    </w:p>
    <w:p w:rsidR="00991BEC" w:rsidRPr="00991BEC" w:rsidRDefault="00630495"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00991BEC" w:rsidRPr="00991BEC">
        <w:rPr>
          <w:rFonts w:ascii="Times New Roman" w:hAnsi="Times New Roman" w:cs="Times New Roman"/>
          <w:sz w:val="28"/>
          <w:szCs w:val="28"/>
        </w:rPr>
        <w:t xml:space="preserve"> Сколько розовых палочек уместится в оранжевой?</w:t>
      </w:r>
    </w:p>
    <w:p w:rsidR="00991BEC" w:rsidRPr="00991BEC" w:rsidRDefault="00630495"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00991BEC" w:rsidRPr="00991BEC">
        <w:rPr>
          <w:rFonts w:ascii="Times New Roman" w:hAnsi="Times New Roman" w:cs="Times New Roman"/>
          <w:sz w:val="28"/>
          <w:szCs w:val="28"/>
        </w:rPr>
        <w:t>Выложите четыре белые счетные палочки Кюизенера, чтобы получился квадрат. На основе этого квадрата можно познакомить ребенка с долями и дробями. Покажи одну часть из четырех, две части из четырех. Что больше - ¼ или 2/4?</w:t>
      </w:r>
    </w:p>
    <w:p w:rsidR="00991BEC" w:rsidRPr="00991BEC" w:rsidRDefault="00630495"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00991BEC" w:rsidRPr="00991BEC">
        <w:rPr>
          <w:rFonts w:ascii="Times New Roman" w:hAnsi="Times New Roman" w:cs="Times New Roman"/>
          <w:sz w:val="28"/>
          <w:szCs w:val="28"/>
        </w:rPr>
        <w:t>Выложите из палочек Кюизенера фигуру, и попросите ребенка сделать такую же (в дальнейшем свою фигуру можно прикрывать от ребенка листом бумаги).</w:t>
      </w:r>
    </w:p>
    <w:p w:rsidR="00991BEC" w:rsidRPr="00991BEC" w:rsidRDefault="00630495" w:rsidP="00991BEC">
      <w:pPr>
        <w:jc w:val="both"/>
        <w:rPr>
          <w:rFonts w:ascii="Times New Roman" w:hAnsi="Times New Roman" w:cs="Times New Roman"/>
          <w:sz w:val="28"/>
          <w:szCs w:val="28"/>
        </w:rPr>
      </w:pPr>
      <w:r>
        <w:rPr>
          <w:rFonts w:ascii="Times New Roman" w:hAnsi="Times New Roman" w:cs="Times New Roman"/>
          <w:sz w:val="28"/>
          <w:szCs w:val="28"/>
        </w:rPr>
        <w:t xml:space="preserve"> - </w:t>
      </w:r>
      <w:r w:rsidR="00991BEC" w:rsidRPr="00991BEC">
        <w:rPr>
          <w:rFonts w:ascii="Times New Roman" w:hAnsi="Times New Roman" w:cs="Times New Roman"/>
          <w:sz w:val="28"/>
          <w:szCs w:val="28"/>
        </w:rPr>
        <w:t>Из палочек можно строить лабиринты, какие-то замысловатые узоры, коврики, фигурки.</w:t>
      </w:r>
    </w:p>
    <w:p w:rsidR="00991BEC" w:rsidRDefault="00630495" w:rsidP="00991BEC">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165E1" w:rsidRPr="009165E1">
        <w:rPr>
          <w:rFonts w:ascii="Times New Roman" w:hAnsi="Times New Roman" w:cs="Times New Roman"/>
          <w:noProof/>
          <w:sz w:val="28"/>
          <w:szCs w:val="28"/>
          <w:lang w:eastAsia="ru-RU"/>
        </w:rPr>
        <w:drawing>
          <wp:anchor distT="0" distB="0" distL="114300" distR="114300" simplePos="0" relativeHeight="251659264" behindDoc="1" locked="0" layoutInCell="1" allowOverlap="1">
            <wp:simplePos x="0" y="0"/>
            <wp:positionH relativeFrom="column">
              <wp:posOffset>47625</wp:posOffset>
            </wp:positionH>
            <wp:positionV relativeFrom="page">
              <wp:posOffset>716280</wp:posOffset>
            </wp:positionV>
            <wp:extent cx="1973580" cy="3176905"/>
            <wp:effectExtent l="0" t="0" r="7620" b="4445"/>
            <wp:wrapTight wrapText="bothSides">
              <wp:wrapPolygon edited="0">
                <wp:start x="0" y="0"/>
                <wp:lineTo x="0" y="21501"/>
                <wp:lineTo x="21475" y="21501"/>
                <wp:lineTo x="21475" y="0"/>
                <wp:lineTo x="0" y="0"/>
              </wp:wrapPolygon>
            </wp:wrapTight>
            <wp:docPr id="3" name="Рисунок 3" descr="C:\Users\patro\Desktop\фот\IMG-20221120-WA0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atro\Desktop\фот\IMG-20221120-WA0077.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73580" cy="3176905"/>
                    </a:xfrm>
                    <a:prstGeom prst="rect">
                      <a:avLst/>
                    </a:prstGeom>
                    <a:noFill/>
                    <a:ln>
                      <a:noFill/>
                    </a:ln>
                  </pic:spPr>
                </pic:pic>
              </a:graphicData>
            </a:graphic>
          </wp:anchor>
        </w:drawing>
      </w:r>
      <w:r>
        <w:rPr>
          <w:rFonts w:ascii="Times New Roman" w:hAnsi="Times New Roman" w:cs="Times New Roman"/>
          <w:sz w:val="28"/>
          <w:szCs w:val="28"/>
        </w:rPr>
        <w:t xml:space="preserve">  </w:t>
      </w:r>
      <w:r w:rsidR="00807672">
        <w:rPr>
          <w:rFonts w:ascii="Times New Roman" w:hAnsi="Times New Roman" w:cs="Times New Roman"/>
          <w:sz w:val="28"/>
          <w:szCs w:val="28"/>
        </w:rPr>
        <w:t xml:space="preserve">Палочки можно предлагать детям с трех лет для выполнения наиболее простых упражнений. Упражнения предлагаются детям в игровой форме. Это основной метод обучения, позволяющий наиболее эффективно использовать палочки. Занятия с палочками проводятся систематически, индивидуальные упражнения чередуются с коллективными. </w:t>
      </w:r>
      <w:r>
        <w:rPr>
          <w:rFonts w:ascii="Times New Roman" w:hAnsi="Times New Roman" w:cs="Times New Roman"/>
          <w:sz w:val="28"/>
          <w:szCs w:val="28"/>
        </w:rPr>
        <w:t xml:space="preserve">Подбор упражнений осуществляется с учетом возможностей детей, уровня их развития, интереса к решению интеллектуальных </w:t>
      </w:r>
      <w:r w:rsidR="00807672">
        <w:rPr>
          <w:rFonts w:ascii="Times New Roman" w:hAnsi="Times New Roman" w:cs="Times New Roman"/>
          <w:sz w:val="28"/>
          <w:szCs w:val="28"/>
        </w:rPr>
        <w:t xml:space="preserve">и практических задач. </w:t>
      </w:r>
      <w:r>
        <w:rPr>
          <w:rFonts w:ascii="Times New Roman" w:hAnsi="Times New Roman" w:cs="Times New Roman"/>
          <w:sz w:val="28"/>
          <w:szCs w:val="28"/>
        </w:rPr>
        <w:t xml:space="preserve"> </w:t>
      </w:r>
    </w:p>
    <w:p w:rsidR="00A478F3" w:rsidRDefault="003F574F" w:rsidP="00991BEC">
      <w:pPr>
        <w:jc w:val="both"/>
        <w:rPr>
          <w:rFonts w:ascii="Times New Roman" w:hAnsi="Times New Roman" w:cs="Times New Roman"/>
          <w:b/>
          <w:i/>
          <w:sz w:val="28"/>
          <w:szCs w:val="28"/>
        </w:rPr>
      </w:pPr>
      <w:r w:rsidRPr="003F574F">
        <w:rPr>
          <w:rFonts w:ascii="Times New Roman" w:hAnsi="Times New Roman" w:cs="Times New Roman"/>
          <w:b/>
          <w:i/>
          <w:sz w:val="28"/>
          <w:szCs w:val="28"/>
        </w:rPr>
        <w:t xml:space="preserve">                             </w:t>
      </w:r>
      <w:r>
        <w:rPr>
          <w:rFonts w:ascii="Times New Roman" w:hAnsi="Times New Roman" w:cs="Times New Roman"/>
          <w:b/>
          <w:i/>
          <w:sz w:val="28"/>
          <w:szCs w:val="28"/>
        </w:rPr>
        <w:t xml:space="preserve">       </w:t>
      </w:r>
    </w:p>
    <w:p w:rsidR="00A478F3" w:rsidRDefault="00A478F3" w:rsidP="00991BEC">
      <w:pPr>
        <w:jc w:val="both"/>
        <w:rPr>
          <w:rFonts w:ascii="Times New Roman" w:hAnsi="Times New Roman" w:cs="Times New Roman"/>
          <w:b/>
          <w:i/>
          <w:sz w:val="28"/>
          <w:szCs w:val="28"/>
        </w:rPr>
      </w:pPr>
    </w:p>
    <w:p w:rsidR="003F574F" w:rsidRDefault="00A478F3" w:rsidP="00991BEC">
      <w:pPr>
        <w:jc w:val="both"/>
        <w:rPr>
          <w:rFonts w:ascii="Times New Roman" w:hAnsi="Times New Roman" w:cs="Times New Roman"/>
          <w:b/>
          <w:i/>
          <w:sz w:val="28"/>
          <w:szCs w:val="28"/>
        </w:rPr>
      </w:pPr>
      <w:r>
        <w:rPr>
          <w:rFonts w:ascii="Times New Roman" w:hAnsi="Times New Roman" w:cs="Times New Roman"/>
          <w:b/>
          <w:i/>
          <w:sz w:val="28"/>
          <w:szCs w:val="28"/>
        </w:rPr>
        <w:t xml:space="preserve">                                         </w:t>
      </w:r>
      <w:bookmarkStart w:id="0" w:name="_GoBack"/>
      <w:bookmarkEnd w:id="0"/>
      <w:r w:rsidR="003F574F">
        <w:rPr>
          <w:rFonts w:ascii="Times New Roman" w:hAnsi="Times New Roman" w:cs="Times New Roman"/>
          <w:b/>
          <w:i/>
          <w:sz w:val="28"/>
          <w:szCs w:val="28"/>
        </w:rPr>
        <w:t xml:space="preserve">       </w:t>
      </w:r>
      <w:r w:rsidR="003F574F" w:rsidRPr="003F574F">
        <w:rPr>
          <w:rFonts w:ascii="Times New Roman" w:hAnsi="Times New Roman" w:cs="Times New Roman"/>
          <w:b/>
          <w:i/>
          <w:sz w:val="28"/>
          <w:szCs w:val="28"/>
        </w:rPr>
        <w:t>Блоки Дьенеша</w:t>
      </w:r>
    </w:p>
    <w:p w:rsidR="003F574F" w:rsidRDefault="003F574F" w:rsidP="00991BEC">
      <w:pPr>
        <w:jc w:val="both"/>
        <w:rPr>
          <w:rFonts w:ascii="Times New Roman" w:hAnsi="Times New Roman" w:cs="Times New Roman"/>
          <w:sz w:val="28"/>
          <w:szCs w:val="28"/>
        </w:rPr>
      </w:pPr>
      <w:r>
        <w:rPr>
          <w:rFonts w:ascii="Times New Roman" w:hAnsi="Times New Roman" w:cs="Times New Roman"/>
          <w:sz w:val="28"/>
          <w:szCs w:val="28"/>
        </w:rPr>
        <w:t xml:space="preserve">    </w:t>
      </w:r>
      <w:r w:rsidRPr="003F574F">
        <w:rPr>
          <w:rFonts w:ascii="Times New Roman" w:hAnsi="Times New Roman" w:cs="Times New Roman"/>
          <w:sz w:val="28"/>
          <w:szCs w:val="28"/>
        </w:rPr>
        <w:t>Логические блоки придумал венгерский математик и психолог Золтан Дьенеш. Игры с блоками доступно, на наглядной основе знакомят детей с формой, цветом, размером и толщиной объектов, с математическими представлениями и начальными знаниями по информатике. Развивают у детей мыслительные операции (анализ, сравнение, классификация, обобщение), логическое мышление, творческие способности и познавательные процессы (восприятие, память, внимание и воображение). Играя с блоками Дьенеша, ребенок выполняет разнообразные предметные действия (разбиение, выкладывание по определенным правилам, перестроение и др.). Блоки Дьенеша предназначены для детей от трех лет.</w:t>
      </w:r>
    </w:p>
    <w:p w:rsidR="003F574F" w:rsidRPr="003F574F" w:rsidRDefault="003F574F" w:rsidP="003F574F">
      <w:pPr>
        <w:jc w:val="both"/>
        <w:rPr>
          <w:rFonts w:ascii="Times New Roman" w:hAnsi="Times New Roman" w:cs="Times New Roman"/>
          <w:sz w:val="28"/>
          <w:szCs w:val="28"/>
        </w:rPr>
      </w:pPr>
      <w:r>
        <w:rPr>
          <w:rFonts w:ascii="Times New Roman" w:hAnsi="Times New Roman" w:cs="Times New Roman"/>
          <w:sz w:val="28"/>
          <w:szCs w:val="28"/>
        </w:rPr>
        <w:t xml:space="preserve">    </w:t>
      </w:r>
      <w:r w:rsidRPr="003F574F">
        <w:rPr>
          <w:rFonts w:ascii="Times New Roman" w:hAnsi="Times New Roman" w:cs="Times New Roman"/>
          <w:sz w:val="28"/>
          <w:szCs w:val="28"/>
        </w:rPr>
        <w:t>Логические блоки можно использовать:</w:t>
      </w:r>
    </w:p>
    <w:p w:rsidR="003F574F" w:rsidRPr="003F574F" w:rsidRDefault="003F574F" w:rsidP="003F574F">
      <w:pPr>
        <w:jc w:val="both"/>
        <w:rPr>
          <w:rFonts w:ascii="Times New Roman" w:hAnsi="Times New Roman" w:cs="Times New Roman"/>
          <w:sz w:val="28"/>
          <w:szCs w:val="28"/>
        </w:rPr>
      </w:pPr>
      <w:r w:rsidRPr="003F574F">
        <w:rPr>
          <w:rFonts w:ascii="Times New Roman" w:hAnsi="Times New Roman" w:cs="Times New Roman"/>
          <w:sz w:val="28"/>
          <w:szCs w:val="28"/>
        </w:rPr>
        <w:t>а) в подвижных играх (предметные ор</w:t>
      </w:r>
      <w:r w:rsidR="00B42E2C">
        <w:rPr>
          <w:rFonts w:ascii="Times New Roman" w:hAnsi="Times New Roman" w:cs="Times New Roman"/>
          <w:sz w:val="28"/>
          <w:szCs w:val="28"/>
        </w:rPr>
        <w:t xml:space="preserve">иентиры, обозначение </w:t>
      </w:r>
      <w:proofErr w:type="gramStart"/>
      <w:r w:rsidR="00B42E2C">
        <w:rPr>
          <w:rFonts w:ascii="Times New Roman" w:hAnsi="Times New Roman" w:cs="Times New Roman"/>
          <w:sz w:val="28"/>
          <w:szCs w:val="28"/>
        </w:rPr>
        <w:t xml:space="preserve">домиков,  </w:t>
      </w:r>
      <w:r w:rsidRPr="003F574F">
        <w:rPr>
          <w:rFonts w:ascii="Times New Roman" w:hAnsi="Times New Roman" w:cs="Times New Roman"/>
          <w:sz w:val="28"/>
          <w:szCs w:val="28"/>
        </w:rPr>
        <w:t>дорожек</w:t>
      </w:r>
      <w:proofErr w:type="gramEnd"/>
      <w:r w:rsidRPr="003F574F">
        <w:rPr>
          <w:rFonts w:ascii="Times New Roman" w:hAnsi="Times New Roman" w:cs="Times New Roman"/>
          <w:sz w:val="28"/>
          <w:szCs w:val="28"/>
        </w:rPr>
        <w:t>, лабиринтов);</w:t>
      </w:r>
    </w:p>
    <w:p w:rsidR="003F574F" w:rsidRPr="003F574F" w:rsidRDefault="003F574F" w:rsidP="003F574F">
      <w:pPr>
        <w:jc w:val="both"/>
        <w:rPr>
          <w:rFonts w:ascii="Times New Roman" w:hAnsi="Times New Roman" w:cs="Times New Roman"/>
          <w:sz w:val="28"/>
          <w:szCs w:val="28"/>
        </w:rPr>
      </w:pPr>
      <w:r w:rsidRPr="003F574F">
        <w:rPr>
          <w:rFonts w:ascii="Times New Roman" w:hAnsi="Times New Roman" w:cs="Times New Roman"/>
          <w:sz w:val="28"/>
          <w:szCs w:val="28"/>
        </w:rPr>
        <w:t>б) как настольно-печатные (изготови</w:t>
      </w:r>
      <w:r w:rsidR="00B42E2C">
        <w:rPr>
          <w:rFonts w:ascii="Times New Roman" w:hAnsi="Times New Roman" w:cs="Times New Roman"/>
          <w:sz w:val="28"/>
          <w:szCs w:val="28"/>
        </w:rPr>
        <w:t>ть карты к играм «Рассели жильцов</w:t>
      </w:r>
      <w:r w:rsidRPr="003F574F">
        <w:rPr>
          <w:rFonts w:ascii="Times New Roman" w:hAnsi="Times New Roman" w:cs="Times New Roman"/>
          <w:sz w:val="28"/>
          <w:szCs w:val="28"/>
        </w:rPr>
        <w:t xml:space="preserve">», «Какой фигуры не хватает», </w:t>
      </w:r>
      <w:r>
        <w:rPr>
          <w:rFonts w:ascii="Times New Roman" w:hAnsi="Times New Roman" w:cs="Times New Roman"/>
          <w:sz w:val="28"/>
          <w:szCs w:val="28"/>
        </w:rPr>
        <w:t>«Найди место фигуре»</w:t>
      </w:r>
      <w:r w:rsidRPr="003F574F">
        <w:rPr>
          <w:rFonts w:ascii="Times New Roman" w:hAnsi="Times New Roman" w:cs="Times New Roman"/>
          <w:sz w:val="28"/>
          <w:szCs w:val="28"/>
        </w:rPr>
        <w:t>);</w:t>
      </w:r>
    </w:p>
    <w:p w:rsidR="003F574F" w:rsidRDefault="003F574F" w:rsidP="003F574F">
      <w:pPr>
        <w:jc w:val="both"/>
        <w:rPr>
          <w:rFonts w:ascii="Times New Roman" w:hAnsi="Times New Roman" w:cs="Times New Roman"/>
          <w:sz w:val="28"/>
          <w:szCs w:val="28"/>
        </w:rPr>
      </w:pPr>
      <w:r w:rsidRPr="003F574F">
        <w:rPr>
          <w:rFonts w:ascii="Times New Roman" w:hAnsi="Times New Roman" w:cs="Times New Roman"/>
          <w:sz w:val="28"/>
          <w:szCs w:val="28"/>
        </w:rPr>
        <w:t xml:space="preserve">в) в сюжетно-ролевых играх: </w:t>
      </w:r>
    </w:p>
    <w:p w:rsidR="003F574F" w:rsidRDefault="003F574F" w:rsidP="003F574F">
      <w:pPr>
        <w:jc w:val="both"/>
        <w:rPr>
          <w:rFonts w:ascii="Times New Roman" w:hAnsi="Times New Roman" w:cs="Times New Roman"/>
          <w:sz w:val="28"/>
          <w:szCs w:val="28"/>
        </w:rPr>
      </w:pPr>
      <w:r w:rsidRPr="003F574F">
        <w:rPr>
          <w:rFonts w:ascii="Times New Roman" w:hAnsi="Times New Roman" w:cs="Times New Roman"/>
          <w:sz w:val="28"/>
          <w:szCs w:val="28"/>
        </w:rPr>
        <w:t>Магазин -</w:t>
      </w:r>
      <w:r w:rsidR="00B42E2C">
        <w:rPr>
          <w:rFonts w:ascii="Times New Roman" w:hAnsi="Times New Roman" w:cs="Times New Roman"/>
          <w:sz w:val="28"/>
          <w:szCs w:val="28"/>
        </w:rPr>
        <w:t xml:space="preserve"> деньги обозначаются блоками, </w:t>
      </w:r>
      <w:r w:rsidRPr="003F574F">
        <w:rPr>
          <w:rFonts w:ascii="Times New Roman" w:hAnsi="Times New Roman" w:cs="Times New Roman"/>
          <w:sz w:val="28"/>
          <w:szCs w:val="28"/>
        </w:rPr>
        <w:t>цены на товар об</w:t>
      </w:r>
      <w:r>
        <w:rPr>
          <w:rFonts w:ascii="Times New Roman" w:hAnsi="Times New Roman" w:cs="Times New Roman"/>
          <w:sz w:val="28"/>
          <w:szCs w:val="28"/>
        </w:rPr>
        <w:t>означаются кодовыми карточками.</w:t>
      </w:r>
    </w:p>
    <w:p w:rsidR="003F574F" w:rsidRPr="003F574F" w:rsidRDefault="003F574F" w:rsidP="003F574F">
      <w:pPr>
        <w:jc w:val="both"/>
        <w:rPr>
          <w:rFonts w:ascii="Times New Roman" w:hAnsi="Times New Roman" w:cs="Times New Roman"/>
          <w:sz w:val="28"/>
          <w:szCs w:val="28"/>
        </w:rPr>
      </w:pPr>
      <w:r w:rsidRPr="003F574F">
        <w:rPr>
          <w:rFonts w:ascii="Times New Roman" w:hAnsi="Times New Roman" w:cs="Times New Roman"/>
          <w:sz w:val="28"/>
          <w:szCs w:val="28"/>
        </w:rPr>
        <w:t xml:space="preserve">Почта - адрес </w:t>
      </w:r>
      <w:proofErr w:type="gramStart"/>
      <w:r w:rsidRPr="003F574F">
        <w:rPr>
          <w:rFonts w:ascii="Times New Roman" w:hAnsi="Times New Roman" w:cs="Times New Roman"/>
          <w:sz w:val="28"/>
          <w:szCs w:val="28"/>
        </w:rPr>
        <w:t>на  посылке</w:t>
      </w:r>
      <w:proofErr w:type="gramEnd"/>
      <w:r w:rsidRPr="003F574F">
        <w:rPr>
          <w:rFonts w:ascii="Times New Roman" w:hAnsi="Times New Roman" w:cs="Times New Roman"/>
          <w:sz w:val="28"/>
          <w:szCs w:val="28"/>
        </w:rPr>
        <w:t>, письме,</w:t>
      </w:r>
      <w:r w:rsidR="00B42E2C">
        <w:rPr>
          <w:rFonts w:ascii="Times New Roman" w:hAnsi="Times New Roman" w:cs="Times New Roman"/>
          <w:sz w:val="28"/>
          <w:szCs w:val="28"/>
        </w:rPr>
        <w:t xml:space="preserve"> открытке обозначается блоками, </w:t>
      </w:r>
      <w:r w:rsidRPr="003F574F">
        <w:rPr>
          <w:rFonts w:ascii="Times New Roman" w:hAnsi="Times New Roman" w:cs="Times New Roman"/>
          <w:sz w:val="28"/>
          <w:szCs w:val="28"/>
        </w:rPr>
        <w:t xml:space="preserve">адрес на домике обозначается кодовыми карточками. Аналогично,                 </w:t>
      </w:r>
    </w:p>
    <w:p w:rsidR="003F574F" w:rsidRPr="003F574F" w:rsidRDefault="003F574F" w:rsidP="003F574F">
      <w:pPr>
        <w:jc w:val="both"/>
        <w:rPr>
          <w:rFonts w:ascii="Times New Roman" w:hAnsi="Times New Roman" w:cs="Times New Roman"/>
          <w:sz w:val="28"/>
          <w:szCs w:val="28"/>
        </w:rPr>
      </w:pPr>
      <w:r w:rsidRPr="003F574F">
        <w:rPr>
          <w:rFonts w:ascii="Times New Roman" w:hAnsi="Times New Roman" w:cs="Times New Roman"/>
          <w:sz w:val="28"/>
          <w:szCs w:val="28"/>
        </w:rPr>
        <w:t xml:space="preserve"> Поезд - билеты, места.</w:t>
      </w:r>
    </w:p>
    <w:p w:rsidR="003F574F" w:rsidRPr="003F574F" w:rsidRDefault="00A478F3" w:rsidP="003F574F">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0288" behindDoc="0" locked="0" layoutInCell="1" allowOverlap="1" wp14:anchorId="0FF26912" wp14:editId="61B596B4">
            <wp:simplePos x="0" y="0"/>
            <wp:positionH relativeFrom="margin">
              <wp:posOffset>4444365</wp:posOffset>
            </wp:positionH>
            <wp:positionV relativeFrom="page">
              <wp:posOffset>716280</wp:posOffset>
            </wp:positionV>
            <wp:extent cx="1493520" cy="2635885"/>
            <wp:effectExtent l="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93520" cy="2635885"/>
                    </a:xfrm>
                    <a:prstGeom prst="rect">
                      <a:avLst/>
                    </a:prstGeom>
                    <a:noFill/>
                  </pic:spPr>
                </pic:pic>
              </a:graphicData>
            </a:graphic>
          </wp:anchor>
        </w:drawing>
      </w:r>
      <w:r w:rsidR="003F574F">
        <w:rPr>
          <w:rFonts w:ascii="Times New Roman" w:hAnsi="Times New Roman" w:cs="Times New Roman"/>
          <w:sz w:val="28"/>
          <w:szCs w:val="28"/>
        </w:rPr>
        <w:t xml:space="preserve">     </w:t>
      </w:r>
      <w:r w:rsidR="003F574F" w:rsidRPr="003F574F">
        <w:rPr>
          <w:rFonts w:ascii="Times New Roman" w:hAnsi="Times New Roman" w:cs="Times New Roman"/>
          <w:sz w:val="28"/>
          <w:szCs w:val="28"/>
        </w:rPr>
        <w:t>Использование логических блоков в аппликации, рисовании, конструировании и моделировании предметов из геометрических фигур разнообразит занятия детей, сделает их интересней, поможет детям легче ориентироваться в пространстве</w:t>
      </w:r>
      <w:r w:rsidR="009165E1">
        <w:rPr>
          <w:rFonts w:ascii="Times New Roman" w:hAnsi="Times New Roman" w:cs="Times New Roman"/>
          <w:sz w:val="28"/>
          <w:szCs w:val="28"/>
        </w:rPr>
        <w:t xml:space="preserve"> и закономерностях («Дом», «Цветок», «Бабочка», «Слоник</w:t>
      </w:r>
      <w:r w:rsidR="003F574F" w:rsidRPr="003F574F">
        <w:rPr>
          <w:rFonts w:ascii="Times New Roman" w:hAnsi="Times New Roman" w:cs="Times New Roman"/>
          <w:sz w:val="28"/>
          <w:szCs w:val="28"/>
        </w:rPr>
        <w:t>» и т.д.).</w:t>
      </w:r>
    </w:p>
    <w:p w:rsidR="003F574F" w:rsidRPr="003F574F" w:rsidRDefault="003F574F" w:rsidP="003F574F">
      <w:pPr>
        <w:jc w:val="both"/>
        <w:rPr>
          <w:rFonts w:ascii="Times New Roman" w:hAnsi="Times New Roman" w:cs="Times New Roman"/>
          <w:sz w:val="28"/>
          <w:szCs w:val="28"/>
        </w:rPr>
      </w:pPr>
      <w:r w:rsidRPr="003F574F">
        <w:rPr>
          <w:rFonts w:ascii="Times New Roman" w:hAnsi="Times New Roman" w:cs="Times New Roman"/>
          <w:sz w:val="28"/>
          <w:szCs w:val="28"/>
        </w:rPr>
        <w:t>В целях более эффективного ознакомления детей со свойствами логических блоков можно предложить им следующие задания:</w:t>
      </w:r>
    </w:p>
    <w:p w:rsidR="003F574F" w:rsidRPr="003F574F" w:rsidRDefault="003F574F" w:rsidP="003F574F">
      <w:pPr>
        <w:jc w:val="both"/>
        <w:rPr>
          <w:rFonts w:ascii="Times New Roman" w:hAnsi="Times New Roman" w:cs="Times New Roman"/>
          <w:sz w:val="28"/>
          <w:szCs w:val="28"/>
        </w:rPr>
      </w:pPr>
      <w:r w:rsidRPr="003F574F">
        <w:rPr>
          <w:rFonts w:ascii="Times New Roman" w:hAnsi="Times New Roman" w:cs="Times New Roman"/>
          <w:sz w:val="28"/>
          <w:szCs w:val="28"/>
        </w:rPr>
        <w:t>Найди такие же фигуры, как эта, по цвету (по форме, по размеру, по толщине);</w:t>
      </w:r>
    </w:p>
    <w:p w:rsidR="003F574F" w:rsidRPr="003F574F" w:rsidRDefault="003F574F" w:rsidP="003F574F">
      <w:pPr>
        <w:jc w:val="both"/>
        <w:rPr>
          <w:rFonts w:ascii="Times New Roman" w:hAnsi="Times New Roman" w:cs="Times New Roman"/>
          <w:sz w:val="28"/>
          <w:szCs w:val="28"/>
        </w:rPr>
      </w:pPr>
      <w:r w:rsidRPr="003F574F">
        <w:rPr>
          <w:rFonts w:ascii="Times New Roman" w:hAnsi="Times New Roman" w:cs="Times New Roman"/>
          <w:sz w:val="28"/>
          <w:szCs w:val="28"/>
        </w:rPr>
        <w:t>найди не такие фигуры, как эта, по форме (по размеру, по толщине, по цвету);</w:t>
      </w:r>
    </w:p>
    <w:p w:rsidR="003F574F" w:rsidRPr="003F574F" w:rsidRDefault="003F574F" w:rsidP="003F574F">
      <w:pPr>
        <w:jc w:val="both"/>
        <w:rPr>
          <w:rFonts w:ascii="Times New Roman" w:hAnsi="Times New Roman" w:cs="Times New Roman"/>
          <w:sz w:val="28"/>
          <w:szCs w:val="28"/>
        </w:rPr>
      </w:pPr>
      <w:r w:rsidRPr="003F574F">
        <w:rPr>
          <w:rFonts w:ascii="Times New Roman" w:hAnsi="Times New Roman" w:cs="Times New Roman"/>
          <w:sz w:val="28"/>
          <w:szCs w:val="28"/>
        </w:rPr>
        <w:t>найди синие фигуры (треугольные, красные, квадратные, большие, желтые, тонкие, толстые, маленькие, круглые, прямоугольные);</w:t>
      </w:r>
    </w:p>
    <w:p w:rsidR="003F574F" w:rsidRPr="003F574F" w:rsidRDefault="003F574F" w:rsidP="003F574F">
      <w:pPr>
        <w:jc w:val="both"/>
        <w:rPr>
          <w:rFonts w:ascii="Times New Roman" w:hAnsi="Times New Roman" w:cs="Times New Roman"/>
          <w:sz w:val="28"/>
          <w:szCs w:val="28"/>
        </w:rPr>
      </w:pPr>
      <w:r w:rsidRPr="003F574F">
        <w:rPr>
          <w:rFonts w:ascii="Times New Roman" w:hAnsi="Times New Roman" w:cs="Times New Roman"/>
          <w:sz w:val="28"/>
          <w:szCs w:val="28"/>
        </w:rPr>
        <w:t xml:space="preserve">назови, какая эта фигура по цвету (по </w:t>
      </w:r>
      <w:r w:rsidR="009165E1">
        <w:rPr>
          <w:rFonts w:ascii="Times New Roman" w:hAnsi="Times New Roman" w:cs="Times New Roman"/>
          <w:sz w:val="28"/>
          <w:szCs w:val="28"/>
        </w:rPr>
        <w:t>форме, по размеру, по толщине).</w:t>
      </w:r>
    </w:p>
    <w:p w:rsidR="003F574F" w:rsidRDefault="009165E1" w:rsidP="003F574F">
      <w:pPr>
        <w:jc w:val="both"/>
        <w:rPr>
          <w:rFonts w:ascii="Times New Roman" w:hAnsi="Times New Roman" w:cs="Times New Roman"/>
          <w:sz w:val="28"/>
          <w:szCs w:val="28"/>
        </w:rPr>
      </w:pPr>
      <w:r>
        <w:rPr>
          <w:rFonts w:ascii="Times New Roman" w:hAnsi="Times New Roman" w:cs="Times New Roman"/>
          <w:sz w:val="28"/>
          <w:szCs w:val="28"/>
        </w:rPr>
        <w:t xml:space="preserve">   </w:t>
      </w:r>
      <w:r w:rsidR="003F574F" w:rsidRPr="003F574F">
        <w:rPr>
          <w:rFonts w:ascii="Times New Roman" w:hAnsi="Times New Roman" w:cs="Times New Roman"/>
          <w:sz w:val="28"/>
          <w:szCs w:val="28"/>
        </w:rPr>
        <w:t>Игры и упр</w:t>
      </w:r>
      <w:r>
        <w:rPr>
          <w:rFonts w:ascii="Times New Roman" w:hAnsi="Times New Roman" w:cs="Times New Roman"/>
          <w:sz w:val="28"/>
          <w:szCs w:val="28"/>
        </w:rPr>
        <w:t>ажнения с логическими блоками можно</w:t>
      </w:r>
      <w:r w:rsidR="003F574F" w:rsidRPr="003F574F">
        <w:rPr>
          <w:rFonts w:ascii="Times New Roman" w:hAnsi="Times New Roman" w:cs="Times New Roman"/>
          <w:sz w:val="28"/>
          <w:szCs w:val="28"/>
        </w:rPr>
        <w:t xml:space="preserve"> предлагать детям на занятиях и в свободные часы, как в детском саду, так и дома. Если вы дополните их другими развивающими играми и игровыми заданиями, «насытите» новыми игровыми задачами, действиями, сюжетами, ролями и пр., то этим только поможете детям преодолевать интеллектуальные трудности.</w:t>
      </w:r>
    </w:p>
    <w:p w:rsidR="009165E1" w:rsidRPr="003F574F" w:rsidRDefault="009165E1" w:rsidP="003F574F">
      <w:pPr>
        <w:jc w:val="both"/>
        <w:rPr>
          <w:rFonts w:ascii="Times New Roman" w:hAnsi="Times New Roman" w:cs="Times New Roman"/>
          <w:sz w:val="28"/>
          <w:szCs w:val="28"/>
        </w:rPr>
      </w:pPr>
      <w:r>
        <w:rPr>
          <w:rFonts w:ascii="Times New Roman" w:hAnsi="Times New Roman" w:cs="Times New Roman"/>
          <w:sz w:val="28"/>
          <w:szCs w:val="28"/>
        </w:rPr>
        <w:t xml:space="preserve">   Для успешной работы с блоками Дьенеша и палочками Кюизенера необходимо поощрять все усилия ребенка и его стремление узнать новое, избегать отрицательных оценок результатов деятельности ребенка. </w:t>
      </w:r>
      <w:r w:rsidR="001E3541">
        <w:rPr>
          <w:rFonts w:ascii="Times New Roman" w:hAnsi="Times New Roman" w:cs="Times New Roman"/>
          <w:sz w:val="28"/>
          <w:szCs w:val="28"/>
        </w:rPr>
        <w:t xml:space="preserve">Данные пособия помогут развивать умственные способности детей, логическое мышление, умение рассуждать, будут развивать способность к моделированию и работе со схемами. </w:t>
      </w:r>
    </w:p>
    <w:p w:rsidR="003F574F" w:rsidRPr="003F574F" w:rsidRDefault="003F574F" w:rsidP="003F574F">
      <w:pPr>
        <w:jc w:val="both"/>
        <w:rPr>
          <w:rFonts w:ascii="Times New Roman" w:hAnsi="Times New Roman" w:cs="Times New Roman"/>
          <w:sz w:val="28"/>
          <w:szCs w:val="28"/>
        </w:rPr>
      </w:pPr>
    </w:p>
    <w:p w:rsidR="003F574F" w:rsidRPr="003F574F" w:rsidRDefault="002E013C" w:rsidP="003F574F">
      <w:pPr>
        <w:jc w:val="both"/>
        <w:rPr>
          <w:rFonts w:ascii="Times New Roman" w:hAnsi="Times New Roman" w:cs="Times New Roman"/>
          <w:sz w:val="28"/>
          <w:szCs w:val="28"/>
        </w:rPr>
      </w:pPr>
      <w:r w:rsidRPr="002E013C">
        <w:rPr>
          <w:rFonts w:ascii="Times New Roman" w:hAnsi="Times New Roman" w:cs="Times New Roman"/>
          <w:sz w:val="28"/>
          <w:szCs w:val="28"/>
        </w:rPr>
        <w:lastRenderedPageBreak/>
        <w:drawing>
          <wp:inline distT="0" distB="0" distL="0" distR="0">
            <wp:extent cx="5341620" cy="3561080"/>
            <wp:effectExtent l="0" t="0" r="0" b="1270"/>
            <wp:docPr id="7" name="Рисунок 7" descr="Блоки Дьенеша и палочки Кюизен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локи Дьенеша и палочки Кюизенера."/>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41620" cy="3561080"/>
                    </a:xfrm>
                    <a:prstGeom prst="rect">
                      <a:avLst/>
                    </a:prstGeom>
                    <a:noFill/>
                    <a:ln>
                      <a:noFill/>
                    </a:ln>
                  </pic:spPr>
                </pic:pic>
              </a:graphicData>
            </a:graphic>
          </wp:inline>
        </w:drawing>
      </w:r>
    </w:p>
    <w:p w:rsidR="003F574F" w:rsidRPr="003F574F" w:rsidRDefault="003F574F" w:rsidP="003F574F">
      <w:pPr>
        <w:jc w:val="both"/>
        <w:rPr>
          <w:rFonts w:ascii="Times New Roman" w:hAnsi="Times New Roman" w:cs="Times New Roman"/>
          <w:sz w:val="28"/>
          <w:szCs w:val="28"/>
        </w:rPr>
      </w:pPr>
      <w:r w:rsidRPr="003F574F">
        <w:rPr>
          <w:rFonts w:ascii="Times New Roman" w:hAnsi="Times New Roman" w:cs="Times New Roman"/>
          <w:sz w:val="28"/>
          <w:szCs w:val="28"/>
        </w:rPr>
        <w:t xml:space="preserve"> </w:t>
      </w:r>
    </w:p>
    <w:p w:rsidR="003F574F" w:rsidRPr="003F574F" w:rsidRDefault="003F574F" w:rsidP="003F574F">
      <w:pPr>
        <w:jc w:val="both"/>
        <w:rPr>
          <w:rFonts w:ascii="Times New Roman" w:hAnsi="Times New Roman" w:cs="Times New Roman"/>
          <w:sz w:val="28"/>
          <w:szCs w:val="28"/>
        </w:rPr>
      </w:pPr>
    </w:p>
    <w:sectPr w:rsidR="003F574F" w:rsidRPr="003F57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CC1"/>
    <w:rsid w:val="001E3541"/>
    <w:rsid w:val="002E013C"/>
    <w:rsid w:val="003F574F"/>
    <w:rsid w:val="00630495"/>
    <w:rsid w:val="00807672"/>
    <w:rsid w:val="008360F8"/>
    <w:rsid w:val="009165E1"/>
    <w:rsid w:val="00991BEC"/>
    <w:rsid w:val="009A094C"/>
    <w:rsid w:val="00A478F3"/>
    <w:rsid w:val="00A939B7"/>
    <w:rsid w:val="00B26465"/>
    <w:rsid w:val="00B42E2C"/>
    <w:rsid w:val="00D542BE"/>
    <w:rsid w:val="00EA1C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E6D8D"/>
  <w15:chartTrackingRefBased/>
  <w15:docId w15:val="{1F0E074A-5642-41CD-A06D-9E0439A46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5</Pages>
  <Words>1086</Words>
  <Characters>6196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patro</dc:creator>
  <cp:keywords/>
  <dc:description/>
  <cp:lastModifiedBy>patro</cp:lastModifiedBy>
  <cp:revision>6</cp:revision>
  <dcterms:created xsi:type="dcterms:W3CDTF">2022-11-20T20:44:00Z</dcterms:created>
  <dcterms:modified xsi:type="dcterms:W3CDTF">2022-11-20T22:09:00Z</dcterms:modified>
</cp:coreProperties>
</file>